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59AF50" w14:textId="2712A46D" w:rsidR="005C229E" w:rsidRPr="00B226FD" w:rsidRDefault="00B226FD" w:rsidP="00B226FD">
      <w:pPr>
        <w:spacing w:after="120" w:line="240" w:lineRule="auto"/>
        <w:ind w:left="1440"/>
        <w:outlineLvl w:val="0"/>
        <w:rPr>
          <w:rFonts w:ascii="Cambria" w:hAnsi="Cambria"/>
          <w:b/>
          <w:sz w:val="24"/>
          <w:szCs w:val="24"/>
          <w:lang w:val="fr-FR"/>
        </w:rPr>
      </w:pPr>
      <w:r>
        <w:rPr>
          <w:rFonts w:ascii="Cambria" w:hAnsi="Cambria"/>
          <w:b/>
          <w:sz w:val="24"/>
          <w:szCs w:val="24"/>
          <w:lang w:val="fr-FR"/>
        </w:rPr>
        <w:t xml:space="preserve">Extrait : </w:t>
      </w:r>
      <w:proofErr w:type="spellStart"/>
      <w:r w:rsidR="0045499E">
        <w:rPr>
          <w:rFonts w:ascii="Cambria" w:hAnsi="Cambria"/>
          <w:b/>
          <w:sz w:val="24"/>
          <w:szCs w:val="24"/>
          <w:lang w:val="fr-FR"/>
        </w:rPr>
        <w:t>Néa</w:t>
      </w:r>
      <w:proofErr w:type="spellEnd"/>
      <w:r w:rsidR="0045499E">
        <w:rPr>
          <w:rFonts w:ascii="Cambria" w:hAnsi="Cambria"/>
          <w:b/>
          <w:sz w:val="24"/>
          <w:szCs w:val="24"/>
          <w:lang w:val="fr-FR"/>
        </w:rPr>
        <w:t xml:space="preserve"> Multiple</w:t>
      </w:r>
      <w:r>
        <w:rPr>
          <w:rFonts w:ascii="Cambria" w:hAnsi="Cambria"/>
          <w:b/>
          <w:sz w:val="24"/>
          <w:szCs w:val="24"/>
          <w:lang w:val="fr-FR"/>
        </w:rPr>
        <w:t xml:space="preserve">. </w:t>
      </w:r>
      <w:r w:rsidR="005C229E" w:rsidRPr="00BD082D">
        <w:rPr>
          <w:rFonts w:ascii="Cambria" w:hAnsi="Cambria"/>
          <w:i/>
          <w:sz w:val="24"/>
          <w:szCs w:val="24"/>
          <w:lang w:val="fr-FR"/>
        </w:rPr>
        <w:t xml:space="preserve">Comme un bruit </w:t>
      </w:r>
      <w:r w:rsidR="00D67D6A" w:rsidRPr="00BD082D">
        <w:rPr>
          <w:rFonts w:ascii="Cambria" w:hAnsi="Cambria"/>
          <w:i/>
          <w:sz w:val="24"/>
          <w:szCs w:val="24"/>
          <w:lang w:val="fr-FR"/>
        </w:rPr>
        <w:t>d’abeilles</w:t>
      </w:r>
      <w:r w:rsidR="00D67D6A">
        <w:rPr>
          <w:rFonts w:ascii="Cambria" w:hAnsi="Cambria"/>
          <w:sz w:val="24"/>
          <w:szCs w:val="24"/>
          <w:lang w:val="fr-FR"/>
        </w:rPr>
        <w:t>, Albin</w:t>
      </w:r>
      <w:r>
        <w:rPr>
          <w:rFonts w:ascii="Cambria" w:hAnsi="Cambria"/>
          <w:sz w:val="24"/>
          <w:szCs w:val="24"/>
          <w:lang w:val="fr-FR"/>
        </w:rPr>
        <w:t xml:space="preserve"> Michel </w:t>
      </w:r>
      <w:r w:rsidR="00624CFD">
        <w:rPr>
          <w:rFonts w:ascii="Cambria" w:hAnsi="Cambria"/>
          <w:sz w:val="24"/>
          <w:szCs w:val="24"/>
          <w:lang w:val="fr-FR"/>
        </w:rPr>
        <w:t>2001</w:t>
      </w:r>
      <w:r w:rsidR="008D06A3">
        <w:rPr>
          <w:rFonts w:ascii="Cambria" w:hAnsi="Cambria"/>
          <w:sz w:val="24"/>
          <w:szCs w:val="24"/>
          <w:lang w:val="fr-FR"/>
        </w:rPr>
        <w:t xml:space="preserve">, </w:t>
      </w:r>
      <w:r w:rsidR="005C229E" w:rsidRPr="00BD082D">
        <w:rPr>
          <w:rFonts w:ascii="Cambria" w:hAnsi="Cambria"/>
          <w:sz w:val="24"/>
          <w:szCs w:val="24"/>
          <w:lang w:val="fr-FR"/>
        </w:rPr>
        <w:t>p. 89-90</w:t>
      </w:r>
    </w:p>
    <w:p w14:paraId="2CA74C88" w14:textId="77777777" w:rsidR="0047757D" w:rsidRDefault="0047757D" w:rsidP="00AA09F3">
      <w:pPr>
        <w:spacing w:after="120" w:line="240" w:lineRule="auto"/>
        <w:ind w:left="1440" w:firstLine="284"/>
        <w:rPr>
          <w:rFonts w:ascii="Cambria" w:hAnsi="Cambria"/>
          <w:sz w:val="24"/>
          <w:szCs w:val="24"/>
          <w:lang w:val="fr-FR"/>
        </w:rPr>
      </w:pPr>
    </w:p>
    <w:p w14:paraId="292FC74A" w14:textId="77777777" w:rsidR="005C229E" w:rsidRPr="00BD082D" w:rsidRDefault="005C229E" w:rsidP="00B226FD">
      <w:pPr>
        <w:spacing w:after="120" w:line="240" w:lineRule="auto"/>
        <w:ind w:left="1440" w:firstLine="284"/>
        <w:jc w:val="both"/>
        <w:rPr>
          <w:rFonts w:ascii="Cambria" w:hAnsi="Cambria"/>
          <w:sz w:val="24"/>
          <w:szCs w:val="24"/>
          <w:lang w:val="fr-FR"/>
        </w:rPr>
      </w:pPr>
      <w:r w:rsidRPr="00BD082D">
        <w:rPr>
          <w:rFonts w:ascii="Cambria" w:hAnsi="Cambria"/>
          <w:sz w:val="24"/>
          <w:szCs w:val="24"/>
          <w:lang w:val="fr-FR"/>
        </w:rPr>
        <w:t>[…] Et maintenant il tremble comme lorsqu’on évoque un</w:t>
      </w:r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Pr="00BD082D">
        <w:rPr>
          <w:rFonts w:ascii="Cambria" w:hAnsi="Cambria"/>
          <w:sz w:val="24"/>
          <w:szCs w:val="24"/>
          <w:lang w:val="fr-FR"/>
        </w:rPr>
        <w:t xml:space="preserve">crime, et comme si ce crime adoptait le visage, identifiable, des multiples doublures de </w:t>
      </w:r>
      <w:proofErr w:type="spellStart"/>
      <w:r w:rsidRPr="00BD082D">
        <w:rPr>
          <w:rFonts w:ascii="Cambria" w:hAnsi="Cambria"/>
          <w:sz w:val="24"/>
          <w:szCs w:val="24"/>
          <w:lang w:val="fr-FR"/>
        </w:rPr>
        <w:t>Néa</w:t>
      </w:r>
      <w:proofErr w:type="spellEnd"/>
      <w:r w:rsidRPr="00BD082D">
        <w:rPr>
          <w:rFonts w:ascii="Cambria" w:hAnsi="Cambria"/>
          <w:sz w:val="24"/>
          <w:szCs w:val="24"/>
          <w:lang w:val="fr-FR"/>
        </w:rPr>
        <w:t>, même et unique visage</w:t>
      </w:r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Pr="00BD082D">
        <w:rPr>
          <w:rFonts w:ascii="Cambria" w:hAnsi="Cambria"/>
          <w:sz w:val="24"/>
          <w:szCs w:val="24"/>
          <w:lang w:val="fr-FR"/>
        </w:rPr>
        <w:t xml:space="preserve">qui rôderait de jour, de nuit, à travers la cité de Jan </w:t>
      </w:r>
      <w:proofErr w:type="spellStart"/>
      <w:r w:rsidRPr="00BD082D">
        <w:rPr>
          <w:rFonts w:ascii="Cambria" w:hAnsi="Cambria"/>
          <w:sz w:val="24"/>
          <w:szCs w:val="24"/>
          <w:lang w:val="fr-FR"/>
        </w:rPr>
        <w:t>Hus</w:t>
      </w:r>
      <w:proofErr w:type="spellEnd"/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Pr="00BD082D">
        <w:rPr>
          <w:rFonts w:ascii="Cambria" w:hAnsi="Cambria"/>
          <w:sz w:val="24"/>
          <w:szCs w:val="24"/>
          <w:lang w:val="fr-FR"/>
        </w:rPr>
        <w:t>et ses replis.</w:t>
      </w:r>
    </w:p>
    <w:p w14:paraId="28FD191B" w14:textId="77777777" w:rsidR="005C229E" w:rsidRPr="00BD082D" w:rsidRDefault="005C229E" w:rsidP="00B226FD">
      <w:pPr>
        <w:spacing w:after="120" w:line="240" w:lineRule="auto"/>
        <w:ind w:left="1440" w:firstLine="284"/>
        <w:jc w:val="both"/>
        <w:rPr>
          <w:rFonts w:ascii="Cambria" w:hAnsi="Cambria"/>
          <w:sz w:val="24"/>
          <w:szCs w:val="24"/>
          <w:lang w:val="fr-FR"/>
        </w:rPr>
      </w:pPr>
      <w:r w:rsidRPr="00BD082D">
        <w:rPr>
          <w:rFonts w:ascii="Cambria" w:hAnsi="Cambria"/>
          <w:sz w:val="24"/>
          <w:szCs w:val="24"/>
          <w:lang w:val="fr-FR"/>
        </w:rPr>
        <w:t xml:space="preserve">Allons, quelque chose ne va pas, là. Mais lui, s’acharne : </w:t>
      </w:r>
    </w:p>
    <w:p w14:paraId="6B8A3088" w14:textId="1509C868" w:rsidR="005C229E" w:rsidRPr="00BD082D" w:rsidRDefault="000D4733" w:rsidP="00B226FD">
      <w:pPr>
        <w:spacing w:after="120" w:line="240" w:lineRule="auto"/>
        <w:ind w:left="1440" w:firstLine="284"/>
        <w:jc w:val="both"/>
        <w:rPr>
          <w:rFonts w:ascii="Cambria" w:hAnsi="Cambria"/>
          <w:sz w:val="24"/>
          <w:szCs w:val="24"/>
          <w:lang w:val="fr-FR"/>
        </w:rPr>
      </w:pPr>
      <w:r>
        <w:rPr>
          <w:rFonts w:ascii="Cambria" w:hAnsi="Cambria"/>
          <w:sz w:val="24"/>
          <w:szCs w:val="24"/>
          <w:lang w:val="fr-FR"/>
        </w:rPr>
        <w:t xml:space="preserve">— </w:t>
      </w:r>
      <w:bookmarkStart w:id="0" w:name="_GoBack"/>
      <w:bookmarkEnd w:id="0"/>
      <w:r w:rsidR="005C229E" w:rsidRPr="00BD082D">
        <w:rPr>
          <w:rFonts w:ascii="Cambria" w:hAnsi="Cambria"/>
          <w:sz w:val="24"/>
          <w:szCs w:val="24"/>
          <w:lang w:val="fr-FR"/>
        </w:rPr>
        <w:t>Essences de Femme ? (Son ton signale la majuscule</w:t>
      </w:r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="005C229E" w:rsidRPr="00BD082D">
        <w:rPr>
          <w:rFonts w:ascii="Cambria" w:hAnsi="Cambria"/>
          <w:sz w:val="24"/>
          <w:szCs w:val="24"/>
          <w:lang w:val="fr-FR"/>
        </w:rPr>
        <w:t>décernée au mot Femme.) Essences d’une Femme ? Pour</w:t>
      </w:r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="005C229E" w:rsidRPr="00BD082D">
        <w:rPr>
          <w:rFonts w:ascii="Cambria" w:hAnsi="Cambria"/>
          <w:sz w:val="24"/>
          <w:szCs w:val="24"/>
          <w:lang w:val="fr-FR"/>
        </w:rPr>
        <w:t>l’instant, une originalité secrè</w:t>
      </w:r>
      <w:r w:rsidR="00FC710D">
        <w:rPr>
          <w:rFonts w:ascii="Cambria" w:hAnsi="Cambria"/>
          <w:sz w:val="24"/>
          <w:szCs w:val="24"/>
          <w:lang w:val="fr-FR"/>
        </w:rPr>
        <w:t>te. Mais ça finira par se remar</w:t>
      </w:r>
      <w:r w:rsidR="005C229E" w:rsidRPr="00BD082D">
        <w:rPr>
          <w:rFonts w:ascii="Cambria" w:hAnsi="Cambria"/>
          <w:sz w:val="24"/>
          <w:szCs w:val="24"/>
          <w:lang w:val="fr-FR"/>
        </w:rPr>
        <w:t>quer, on la notera sur toutes. Bientôt ! Le jour où elles se</w:t>
      </w:r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="005C229E" w:rsidRPr="00BD082D">
        <w:rPr>
          <w:rFonts w:ascii="Cambria" w:hAnsi="Cambria"/>
          <w:sz w:val="24"/>
          <w:szCs w:val="24"/>
          <w:lang w:val="fr-FR"/>
        </w:rPr>
        <w:t>dévoileront toutes, sur tous les terrains, se découvriront là</w:t>
      </w:r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="005C229E" w:rsidRPr="00BD082D">
        <w:rPr>
          <w:rFonts w:ascii="Cambria" w:hAnsi="Cambria"/>
          <w:sz w:val="24"/>
          <w:szCs w:val="24"/>
          <w:lang w:val="fr-FR"/>
        </w:rPr>
        <w:t>même où vous pensez qu’il n’y a aucun danger qu’elles se</w:t>
      </w:r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="005C229E" w:rsidRPr="00BD082D">
        <w:rPr>
          <w:rFonts w:ascii="Cambria" w:hAnsi="Cambria"/>
          <w:sz w:val="24"/>
          <w:szCs w:val="24"/>
          <w:lang w:val="fr-FR"/>
        </w:rPr>
        <w:t>montreraient jamais. Au point où</w:t>
      </w:r>
      <w:r w:rsidR="0045499E">
        <w:rPr>
          <w:rFonts w:ascii="Cambria" w:hAnsi="Cambria"/>
          <w:sz w:val="24"/>
          <w:szCs w:val="24"/>
          <w:lang w:val="fr-FR"/>
        </w:rPr>
        <w:t>, enchanté de la rencon</w:t>
      </w:r>
      <w:r w:rsidR="005C229E" w:rsidRPr="00BD082D">
        <w:rPr>
          <w:rFonts w:ascii="Cambria" w:hAnsi="Cambria"/>
          <w:sz w:val="24"/>
          <w:szCs w:val="24"/>
          <w:lang w:val="fr-FR"/>
        </w:rPr>
        <w:t xml:space="preserve">tre, vous direz : « Tiens, </w:t>
      </w:r>
      <w:proofErr w:type="spellStart"/>
      <w:r w:rsidR="005C229E" w:rsidRPr="00BD082D">
        <w:rPr>
          <w:rFonts w:ascii="Cambria" w:hAnsi="Cambria"/>
          <w:sz w:val="24"/>
          <w:szCs w:val="24"/>
          <w:lang w:val="fr-FR"/>
        </w:rPr>
        <w:t>Néa</w:t>
      </w:r>
      <w:proofErr w:type="spellEnd"/>
      <w:r w:rsidR="005C229E" w:rsidRPr="00BD082D">
        <w:rPr>
          <w:rFonts w:ascii="Cambria" w:hAnsi="Cambria"/>
          <w:sz w:val="24"/>
          <w:szCs w:val="24"/>
          <w:lang w:val="fr-FR"/>
        </w:rPr>
        <w:t>, comment va ? », quand c’est</w:t>
      </w:r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="005C229E" w:rsidRPr="00BD082D">
        <w:rPr>
          <w:rFonts w:ascii="Cambria" w:hAnsi="Cambria"/>
          <w:sz w:val="24"/>
          <w:szCs w:val="24"/>
          <w:lang w:val="fr-FR"/>
        </w:rPr>
        <w:t>à quelqu’un d’autre, à une inconnue que vous aurez dit</w:t>
      </w:r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="005C229E" w:rsidRPr="00BD082D">
        <w:rPr>
          <w:rFonts w:ascii="Cambria" w:hAnsi="Cambria"/>
          <w:sz w:val="24"/>
          <w:szCs w:val="24"/>
          <w:lang w:val="fr-FR"/>
        </w:rPr>
        <w:t xml:space="preserve">ce tiens, </w:t>
      </w:r>
      <w:proofErr w:type="spellStart"/>
      <w:r w:rsidR="005C229E" w:rsidRPr="00BD082D">
        <w:rPr>
          <w:rFonts w:ascii="Cambria" w:hAnsi="Cambria"/>
          <w:sz w:val="24"/>
          <w:szCs w:val="24"/>
          <w:lang w:val="fr-FR"/>
        </w:rPr>
        <w:t>Néa</w:t>
      </w:r>
      <w:proofErr w:type="spellEnd"/>
      <w:r w:rsidR="005C229E" w:rsidRPr="00BD082D">
        <w:rPr>
          <w:rFonts w:ascii="Cambria" w:hAnsi="Cambria"/>
          <w:sz w:val="24"/>
          <w:szCs w:val="24"/>
          <w:lang w:val="fr-FR"/>
        </w:rPr>
        <w:t>, comment va. Mai</w:t>
      </w:r>
      <w:r w:rsidR="0045499E">
        <w:rPr>
          <w:rFonts w:ascii="Cambria" w:hAnsi="Cambria"/>
          <w:sz w:val="24"/>
          <w:szCs w:val="24"/>
          <w:lang w:val="fr-FR"/>
        </w:rPr>
        <w:t>s</w:t>
      </w:r>
      <w:r w:rsidR="005C229E" w:rsidRPr="00BD082D">
        <w:rPr>
          <w:rFonts w:ascii="Cambria" w:hAnsi="Cambria"/>
          <w:sz w:val="24"/>
          <w:szCs w:val="24"/>
          <w:lang w:val="fr-FR"/>
        </w:rPr>
        <w:t xml:space="preserve"> </w:t>
      </w:r>
      <w:proofErr w:type="spellStart"/>
      <w:r w:rsidR="005C229E" w:rsidRPr="00BD082D">
        <w:rPr>
          <w:rFonts w:ascii="Cambria" w:hAnsi="Cambria"/>
          <w:sz w:val="24"/>
          <w:szCs w:val="24"/>
          <w:lang w:val="fr-FR"/>
        </w:rPr>
        <w:t>Néa</w:t>
      </w:r>
      <w:proofErr w:type="spellEnd"/>
      <w:r w:rsidR="005C229E" w:rsidRPr="00BD082D">
        <w:rPr>
          <w:rFonts w:ascii="Cambria" w:hAnsi="Cambria"/>
          <w:sz w:val="24"/>
          <w:szCs w:val="24"/>
          <w:lang w:val="fr-FR"/>
        </w:rPr>
        <w:t>, que fait-elle, où</w:t>
      </w:r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="005C229E" w:rsidRPr="00BD082D">
        <w:rPr>
          <w:rFonts w:ascii="Cambria" w:hAnsi="Cambria"/>
          <w:sz w:val="24"/>
          <w:szCs w:val="24"/>
          <w:lang w:val="fr-FR"/>
        </w:rPr>
        <w:t>est-elle alors ? La véritable</w:t>
      </w:r>
      <w:r w:rsidR="0045499E">
        <w:rPr>
          <w:rFonts w:ascii="Cambria" w:hAnsi="Cambria"/>
          <w:sz w:val="24"/>
          <w:szCs w:val="24"/>
          <w:lang w:val="fr-FR"/>
        </w:rPr>
        <w:t xml:space="preserve"> </w:t>
      </w:r>
      <w:proofErr w:type="spellStart"/>
      <w:r w:rsidR="0045499E">
        <w:rPr>
          <w:rFonts w:ascii="Cambria" w:hAnsi="Cambria"/>
          <w:sz w:val="24"/>
          <w:szCs w:val="24"/>
          <w:lang w:val="fr-FR"/>
        </w:rPr>
        <w:t>Néa</w:t>
      </w:r>
      <w:proofErr w:type="spellEnd"/>
      <w:r w:rsidR="0045499E">
        <w:rPr>
          <w:rFonts w:ascii="Cambria" w:hAnsi="Cambria"/>
          <w:sz w:val="24"/>
          <w:szCs w:val="24"/>
          <w:lang w:val="fr-FR"/>
        </w:rPr>
        <w:t>. Mais existe-t-il une véri</w:t>
      </w:r>
      <w:r w:rsidR="005C229E" w:rsidRPr="00BD082D">
        <w:rPr>
          <w:rFonts w:ascii="Cambria" w:hAnsi="Cambria"/>
          <w:sz w:val="24"/>
          <w:szCs w:val="24"/>
          <w:lang w:val="fr-FR"/>
        </w:rPr>
        <w:t xml:space="preserve">table </w:t>
      </w:r>
      <w:proofErr w:type="spellStart"/>
      <w:r w:rsidR="005C229E" w:rsidRPr="00BD082D">
        <w:rPr>
          <w:rFonts w:ascii="Cambria" w:hAnsi="Cambria"/>
          <w:sz w:val="24"/>
          <w:szCs w:val="24"/>
          <w:lang w:val="fr-FR"/>
        </w:rPr>
        <w:t>Néa</w:t>
      </w:r>
      <w:proofErr w:type="spellEnd"/>
      <w:r w:rsidR="005C229E" w:rsidRPr="00BD082D">
        <w:rPr>
          <w:rFonts w:ascii="Cambria" w:hAnsi="Cambria"/>
          <w:sz w:val="24"/>
          <w:szCs w:val="24"/>
          <w:lang w:val="fr-FR"/>
        </w:rPr>
        <w:t> ? Et parmi toutes les autres, y en a-t-il une de</w:t>
      </w:r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="005C229E" w:rsidRPr="00BD082D">
        <w:rPr>
          <w:rFonts w:ascii="Cambria" w:hAnsi="Cambria"/>
          <w:sz w:val="24"/>
          <w:szCs w:val="24"/>
          <w:lang w:val="fr-FR"/>
        </w:rPr>
        <w:t>véritable ? Vous ne vous po</w:t>
      </w:r>
      <w:r w:rsidR="0045499E">
        <w:rPr>
          <w:rFonts w:ascii="Cambria" w:hAnsi="Cambria"/>
          <w:sz w:val="24"/>
          <w:szCs w:val="24"/>
          <w:lang w:val="fr-FR"/>
        </w:rPr>
        <w:t>serez pas la question naturelle</w:t>
      </w:r>
      <w:r w:rsidR="005C229E" w:rsidRPr="00BD082D">
        <w:rPr>
          <w:rFonts w:ascii="Cambria" w:hAnsi="Cambria"/>
          <w:sz w:val="24"/>
          <w:szCs w:val="24"/>
          <w:lang w:val="fr-FR"/>
        </w:rPr>
        <w:t>ment, pour la bonne raison que vous n’aurez aucune raison</w:t>
      </w:r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="005C229E" w:rsidRPr="00BD082D">
        <w:rPr>
          <w:rFonts w:ascii="Cambria" w:hAnsi="Cambria"/>
          <w:sz w:val="24"/>
          <w:szCs w:val="24"/>
          <w:lang w:val="fr-FR"/>
        </w:rPr>
        <w:t xml:space="preserve">de la poser : ne vous trouvez-vous pas toujours devant </w:t>
      </w:r>
      <w:proofErr w:type="spellStart"/>
      <w:r w:rsidR="005C229E" w:rsidRPr="00BD082D">
        <w:rPr>
          <w:rFonts w:ascii="Cambria" w:hAnsi="Cambria"/>
          <w:sz w:val="24"/>
          <w:szCs w:val="24"/>
          <w:lang w:val="fr-FR"/>
        </w:rPr>
        <w:t>Néa</w:t>
      </w:r>
      <w:proofErr w:type="spellEnd"/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="005C229E" w:rsidRPr="00BD082D">
        <w:rPr>
          <w:rFonts w:ascii="Cambria" w:hAnsi="Cambria"/>
          <w:sz w:val="24"/>
          <w:szCs w:val="24"/>
          <w:lang w:val="fr-FR"/>
        </w:rPr>
        <w:t>ainsi que vous en êtes persuadé, et non devant quelque</w:t>
      </w:r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="005C229E" w:rsidRPr="00BD082D">
        <w:rPr>
          <w:rFonts w:ascii="Cambria" w:hAnsi="Cambria"/>
          <w:sz w:val="24"/>
          <w:szCs w:val="24"/>
          <w:lang w:val="fr-FR"/>
        </w:rPr>
        <w:t>poupée dont vous ne savez qui elle est, non devant un être</w:t>
      </w:r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="005C229E" w:rsidRPr="00BD082D">
        <w:rPr>
          <w:rFonts w:ascii="Cambria" w:hAnsi="Cambria"/>
          <w:sz w:val="24"/>
          <w:szCs w:val="24"/>
          <w:lang w:val="fr-FR"/>
        </w:rPr>
        <w:t>doué du don d’ubiquité qui n’est elle qu’en étant une autre,</w:t>
      </w:r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="005C229E" w:rsidRPr="00BD082D">
        <w:rPr>
          <w:rFonts w:ascii="Cambria" w:hAnsi="Cambria"/>
          <w:sz w:val="24"/>
          <w:szCs w:val="24"/>
          <w:lang w:val="fr-FR"/>
        </w:rPr>
        <w:t>seule et unique ? Certes oui. Et certes non. En l’Unique,</w:t>
      </w:r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="005C229E" w:rsidRPr="00BD082D">
        <w:rPr>
          <w:rFonts w:ascii="Cambria" w:hAnsi="Cambria"/>
          <w:sz w:val="24"/>
          <w:szCs w:val="24"/>
          <w:lang w:val="fr-FR"/>
        </w:rPr>
        <w:t>vous avez accosté l’ensemble de ses réincarnations, réelles</w:t>
      </w:r>
      <w:r w:rsidR="0045499E">
        <w:rPr>
          <w:rFonts w:ascii="Cambria" w:hAnsi="Cambria"/>
          <w:sz w:val="24"/>
          <w:szCs w:val="24"/>
          <w:lang w:val="fr-FR"/>
        </w:rPr>
        <w:t xml:space="preserve"> </w:t>
      </w:r>
      <w:r w:rsidR="005C229E" w:rsidRPr="00BD082D">
        <w:rPr>
          <w:rFonts w:ascii="Cambria" w:hAnsi="Cambria"/>
          <w:sz w:val="24"/>
          <w:szCs w:val="24"/>
          <w:lang w:val="fr-FR"/>
        </w:rPr>
        <w:t>et vivantes, tandis qu’elle déborde pour vous de grâces, de</w:t>
      </w:r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="005C229E" w:rsidRPr="00BD082D">
        <w:rPr>
          <w:rFonts w:ascii="Cambria" w:hAnsi="Cambria"/>
          <w:sz w:val="24"/>
          <w:szCs w:val="24"/>
          <w:lang w:val="fr-FR"/>
        </w:rPr>
        <w:t xml:space="preserve">risettes, ces </w:t>
      </w:r>
      <w:proofErr w:type="spellStart"/>
      <w:r w:rsidR="005C229E" w:rsidRPr="00BD082D">
        <w:rPr>
          <w:rFonts w:ascii="Cambria" w:hAnsi="Cambria"/>
          <w:sz w:val="24"/>
          <w:szCs w:val="24"/>
          <w:lang w:val="fr-FR"/>
        </w:rPr>
        <w:t>mômeries-là</w:t>
      </w:r>
      <w:proofErr w:type="spellEnd"/>
      <w:r w:rsidR="005C229E" w:rsidRPr="00BD082D">
        <w:rPr>
          <w:rFonts w:ascii="Cambria" w:hAnsi="Cambria"/>
          <w:sz w:val="24"/>
          <w:szCs w:val="24"/>
          <w:lang w:val="fr-FR"/>
        </w:rPr>
        <w:t xml:space="preserve"> et que, de votre côté, dans un élan</w:t>
      </w:r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="005C229E" w:rsidRPr="00BD082D">
        <w:rPr>
          <w:rFonts w:ascii="Cambria" w:hAnsi="Cambria"/>
          <w:sz w:val="24"/>
          <w:szCs w:val="24"/>
          <w:lang w:val="fr-FR"/>
        </w:rPr>
        <w:t>innocent, vous dépose</w:t>
      </w:r>
      <w:r w:rsidR="0045499E">
        <w:rPr>
          <w:rFonts w:ascii="Cambria" w:hAnsi="Cambria"/>
          <w:sz w:val="24"/>
          <w:szCs w:val="24"/>
          <w:lang w:val="fr-FR"/>
        </w:rPr>
        <w:t>z vos hommages à ses pieds, hom</w:t>
      </w:r>
      <w:r w:rsidR="005C229E" w:rsidRPr="00BD082D">
        <w:rPr>
          <w:rFonts w:ascii="Cambria" w:hAnsi="Cambria"/>
          <w:sz w:val="24"/>
          <w:szCs w:val="24"/>
          <w:lang w:val="fr-FR"/>
        </w:rPr>
        <w:t>mages que, vous méprenant, vous déposez bel et bien, de</w:t>
      </w:r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="005C229E" w:rsidRPr="00BD082D">
        <w:rPr>
          <w:rFonts w:ascii="Cambria" w:hAnsi="Cambria"/>
          <w:sz w:val="24"/>
          <w:szCs w:val="24"/>
          <w:lang w:val="fr-FR"/>
        </w:rPr>
        <w:t>confiance, aux pieds de toutes à la fois, la seule à qui vous</w:t>
      </w:r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="005C229E" w:rsidRPr="00BD082D">
        <w:rPr>
          <w:rFonts w:ascii="Cambria" w:hAnsi="Cambria"/>
          <w:sz w:val="24"/>
          <w:szCs w:val="24"/>
          <w:lang w:val="fr-FR"/>
        </w:rPr>
        <w:t>ayez affaire réunissant, concentrant, résumant et épuisant</w:t>
      </w:r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="005C229E" w:rsidRPr="00BD082D">
        <w:rPr>
          <w:rFonts w:ascii="Cambria" w:hAnsi="Cambria"/>
          <w:sz w:val="24"/>
          <w:szCs w:val="24"/>
          <w:lang w:val="fr-FR"/>
        </w:rPr>
        <w:t>en elle, avec la force dévastatrice d’une entité, d’une</w:t>
      </w:r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="005C229E" w:rsidRPr="00BD082D">
        <w:rPr>
          <w:rFonts w:ascii="Cambria" w:hAnsi="Cambria"/>
          <w:sz w:val="24"/>
          <w:szCs w:val="24"/>
          <w:lang w:val="fr-FR"/>
        </w:rPr>
        <w:t>monade, d’une évidence, toutes ses reproductions égaillées</w:t>
      </w:r>
      <w:r w:rsidR="002A18C4">
        <w:rPr>
          <w:rFonts w:ascii="Cambria" w:hAnsi="Cambria"/>
          <w:sz w:val="24"/>
          <w:szCs w:val="24"/>
          <w:lang w:val="fr-FR"/>
        </w:rPr>
        <w:t xml:space="preserve"> </w:t>
      </w:r>
      <w:r w:rsidR="005C229E" w:rsidRPr="00BD082D">
        <w:rPr>
          <w:rFonts w:ascii="Cambria" w:hAnsi="Cambria"/>
          <w:sz w:val="24"/>
          <w:szCs w:val="24"/>
          <w:lang w:val="fr-FR"/>
        </w:rPr>
        <w:t xml:space="preserve">dans la nature. </w:t>
      </w:r>
    </w:p>
    <w:p w14:paraId="2F74D342" w14:textId="77777777" w:rsidR="005C229E" w:rsidRPr="00BD082D" w:rsidRDefault="005C229E" w:rsidP="00AA09F3">
      <w:pPr>
        <w:spacing w:after="120" w:line="240" w:lineRule="auto"/>
        <w:ind w:left="1440"/>
        <w:rPr>
          <w:rFonts w:ascii="Cambria" w:hAnsi="Cambria"/>
          <w:sz w:val="24"/>
          <w:szCs w:val="24"/>
          <w:lang w:val="fr-FR"/>
        </w:rPr>
      </w:pPr>
    </w:p>
    <w:sectPr w:rsidR="005C229E" w:rsidRPr="00BD082D" w:rsidSect="00AA09F3">
      <w:pgSz w:w="15840" w:h="12240" w:orient="landscape"/>
      <w:pgMar w:top="1418" w:right="1191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5999D4" w14:textId="77777777" w:rsidR="00C66893" w:rsidRDefault="00C66893" w:rsidP="00AA09F3">
      <w:pPr>
        <w:spacing w:after="0" w:line="240" w:lineRule="auto"/>
      </w:pPr>
      <w:r>
        <w:separator/>
      </w:r>
    </w:p>
  </w:endnote>
  <w:endnote w:type="continuationSeparator" w:id="0">
    <w:p w14:paraId="6DAC4426" w14:textId="77777777" w:rsidR="00C66893" w:rsidRDefault="00C66893" w:rsidP="00AA0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C51157" w14:textId="77777777" w:rsidR="00C66893" w:rsidRDefault="00C66893" w:rsidP="00AA09F3">
      <w:pPr>
        <w:spacing w:after="0" w:line="240" w:lineRule="auto"/>
      </w:pPr>
      <w:r>
        <w:separator/>
      </w:r>
    </w:p>
  </w:footnote>
  <w:footnote w:type="continuationSeparator" w:id="0">
    <w:p w14:paraId="75D5CCC1" w14:textId="77777777" w:rsidR="00C66893" w:rsidRDefault="00C66893" w:rsidP="00AA09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CB6187"/>
    <w:multiLevelType w:val="hybridMultilevel"/>
    <w:tmpl w:val="A148B7B8"/>
    <w:lvl w:ilvl="0" w:tplc="C6AC5776">
      <w:numFmt w:val="bullet"/>
      <w:lvlText w:val="-"/>
      <w:lvlJc w:val="left"/>
      <w:pPr>
        <w:ind w:left="360" w:hanging="360"/>
      </w:pPr>
      <w:rPr>
        <w:rFonts w:ascii="Cambria" w:eastAsia="Calibri" w:hAnsi="Cambria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CF15295"/>
    <w:multiLevelType w:val="hybridMultilevel"/>
    <w:tmpl w:val="D64E0C0A"/>
    <w:lvl w:ilvl="0" w:tplc="C6AC5776">
      <w:numFmt w:val="bullet"/>
      <w:lvlText w:val="-"/>
      <w:lvlJc w:val="left"/>
      <w:pPr>
        <w:ind w:left="360" w:hanging="360"/>
      </w:pPr>
      <w:rPr>
        <w:rFonts w:ascii="Cambria" w:eastAsia="Calibri" w:hAnsi="Cambria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22D7ED1"/>
    <w:multiLevelType w:val="hybridMultilevel"/>
    <w:tmpl w:val="C66A4E22"/>
    <w:lvl w:ilvl="0" w:tplc="C6AC5776">
      <w:numFmt w:val="bullet"/>
      <w:lvlText w:val="-"/>
      <w:lvlJc w:val="left"/>
      <w:pPr>
        <w:ind w:left="928" w:hanging="360"/>
      </w:pPr>
      <w:rPr>
        <w:rFonts w:ascii="Cambria" w:eastAsia="Calibri" w:hAnsi="Cambria" w:cs="Times New Roman" w:hint="default"/>
      </w:rPr>
    </w:lvl>
    <w:lvl w:ilvl="1" w:tplc="040C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45E514F0"/>
    <w:multiLevelType w:val="hybridMultilevel"/>
    <w:tmpl w:val="F0D26974"/>
    <w:lvl w:ilvl="0" w:tplc="C6AC5776">
      <w:numFmt w:val="bullet"/>
      <w:lvlText w:val="-"/>
      <w:lvlJc w:val="left"/>
      <w:pPr>
        <w:ind w:left="360" w:hanging="360"/>
      </w:pPr>
      <w:rPr>
        <w:rFonts w:ascii="Cambria" w:eastAsia="Calibri" w:hAnsi="Cambria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FA41A51"/>
    <w:multiLevelType w:val="hybridMultilevel"/>
    <w:tmpl w:val="7BA273A0"/>
    <w:lvl w:ilvl="0" w:tplc="4490AA30">
      <w:numFmt w:val="bullet"/>
      <w:lvlText w:val="-"/>
      <w:lvlJc w:val="left"/>
      <w:pPr>
        <w:ind w:left="720" w:hanging="360"/>
      </w:pPr>
      <w:rPr>
        <w:rFonts w:ascii="Cambria" w:eastAsia="Calibri" w:hAnsi="Cambri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hideSpellingErrors/>
  <w:hideGrammaticalErrors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7D8"/>
    <w:rsid w:val="00040FA1"/>
    <w:rsid w:val="000D4733"/>
    <w:rsid w:val="00103DCC"/>
    <w:rsid w:val="001077C5"/>
    <w:rsid w:val="00114044"/>
    <w:rsid w:val="001570D5"/>
    <w:rsid w:val="00191456"/>
    <w:rsid w:val="00200D70"/>
    <w:rsid w:val="00223BAC"/>
    <w:rsid w:val="0022782A"/>
    <w:rsid w:val="002504EB"/>
    <w:rsid w:val="002A18C4"/>
    <w:rsid w:val="002A3FD0"/>
    <w:rsid w:val="002B51F7"/>
    <w:rsid w:val="002D23D8"/>
    <w:rsid w:val="002D43C0"/>
    <w:rsid w:val="0032548E"/>
    <w:rsid w:val="003A3986"/>
    <w:rsid w:val="003D48DA"/>
    <w:rsid w:val="00407AD6"/>
    <w:rsid w:val="0045499E"/>
    <w:rsid w:val="00460502"/>
    <w:rsid w:val="00474315"/>
    <w:rsid w:val="0047757D"/>
    <w:rsid w:val="004958BC"/>
    <w:rsid w:val="004B7A82"/>
    <w:rsid w:val="004E60F4"/>
    <w:rsid w:val="00507339"/>
    <w:rsid w:val="005412F9"/>
    <w:rsid w:val="005C229E"/>
    <w:rsid w:val="005E1751"/>
    <w:rsid w:val="00623E56"/>
    <w:rsid w:val="00624CFD"/>
    <w:rsid w:val="006435EC"/>
    <w:rsid w:val="006B1E82"/>
    <w:rsid w:val="006E743F"/>
    <w:rsid w:val="006E7E94"/>
    <w:rsid w:val="00700463"/>
    <w:rsid w:val="00774F40"/>
    <w:rsid w:val="007C1587"/>
    <w:rsid w:val="008931CF"/>
    <w:rsid w:val="008A7A39"/>
    <w:rsid w:val="008C0817"/>
    <w:rsid w:val="008D06A3"/>
    <w:rsid w:val="0098293F"/>
    <w:rsid w:val="00987A66"/>
    <w:rsid w:val="009A5A33"/>
    <w:rsid w:val="009C4322"/>
    <w:rsid w:val="00A011AA"/>
    <w:rsid w:val="00A07DB2"/>
    <w:rsid w:val="00A44689"/>
    <w:rsid w:val="00A87CD0"/>
    <w:rsid w:val="00AA09F3"/>
    <w:rsid w:val="00AC50FC"/>
    <w:rsid w:val="00B226FD"/>
    <w:rsid w:val="00B31A6A"/>
    <w:rsid w:val="00B57901"/>
    <w:rsid w:val="00BA1B33"/>
    <w:rsid w:val="00BC16EF"/>
    <w:rsid w:val="00BD082D"/>
    <w:rsid w:val="00BE2B20"/>
    <w:rsid w:val="00BE3A5C"/>
    <w:rsid w:val="00C00FCF"/>
    <w:rsid w:val="00C547D8"/>
    <w:rsid w:val="00C66893"/>
    <w:rsid w:val="00C97769"/>
    <w:rsid w:val="00CA7954"/>
    <w:rsid w:val="00D67D6A"/>
    <w:rsid w:val="00E12441"/>
    <w:rsid w:val="00E8159E"/>
    <w:rsid w:val="00E924A7"/>
    <w:rsid w:val="00ED64C4"/>
    <w:rsid w:val="00FC710D"/>
    <w:rsid w:val="00FC7BF2"/>
    <w:rsid w:val="00FD3BFC"/>
    <w:rsid w:val="00FF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5D045"/>
  <w15:chartTrackingRefBased/>
  <w15:docId w15:val="{FBDFDA9A-A4A6-42DD-A35C-45D152BF8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GB"/>
    </w:rPr>
  </w:style>
  <w:style w:type="paragraph" w:styleId="Titre1">
    <w:name w:val="heading 1"/>
    <w:basedOn w:val="Normal"/>
    <w:next w:val="Normal"/>
    <w:link w:val="Titre1Car"/>
    <w:uiPriority w:val="9"/>
    <w:qFormat/>
    <w:rsid w:val="00474315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  <w:lang w:eastAsia="x-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"/>
    <w:rsid w:val="00474315"/>
    <w:rPr>
      <w:rFonts w:ascii="Calibri Light" w:eastAsia="Times New Roman" w:hAnsi="Calibri Light" w:cs="Times New Roman"/>
      <w:b/>
      <w:bCs/>
      <w:kern w:val="32"/>
      <w:sz w:val="32"/>
      <w:szCs w:val="32"/>
      <w:lang w:val="en-GB"/>
    </w:rPr>
  </w:style>
  <w:style w:type="character" w:styleId="Accentuation">
    <w:name w:val="Emphasis"/>
    <w:uiPriority w:val="20"/>
    <w:qFormat/>
    <w:rsid w:val="00E924A7"/>
    <w:rPr>
      <w:i/>
      <w:iCs/>
    </w:rPr>
  </w:style>
  <w:style w:type="table" w:styleId="Grilledutableau">
    <w:name w:val="Table Grid"/>
    <w:basedOn w:val="TableauNormal"/>
    <w:uiPriority w:val="59"/>
    <w:rsid w:val="00E924A7"/>
    <w:rPr>
      <w:sz w:val="24"/>
      <w:szCs w:val="24"/>
      <w:lang w:val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deliste">
    <w:name w:val="List Paragraph"/>
    <w:basedOn w:val="Normal"/>
    <w:uiPriority w:val="34"/>
    <w:qFormat/>
    <w:rsid w:val="002A3FD0"/>
    <w:pPr>
      <w:spacing w:after="200" w:line="240" w:lineRule="auto"/>
      <w:ind w:left="720"/>
      <w:contextualSpacing/>
    </w:pPr>
    <w:rPr>
      <w:sz w:val="24"/>
      <w:szCs w:val="24"/>
      <w:lang w:val="fr-FR"/>
    </w:rPr>
  </w:style>
  <w:style w:type="character" w:styleId="Lienhypertexte">
    <w:name w:val="Hyperlink"/>
    <w:uiPriority w:val="99"/>
    <w:semiHidden/>
    <w:unhideWhenUsed/>
    <w:rsid w:val="00ED64C4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AA09F3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AA09F3"/>
    <w:rPr>
      <w:sz w:val="22"/>
      <w:szCs w:val="22"/>
      <w:lang w:val="en-GB" w:eastAsia="en-US"/>
    </w:rPr>
  </w:style>
  <w:style w:type="paragraph" w:styleId="Pieddepage">
    <w:name w:val="footer"/>
    <w:basedOn w:val="Normal"/>
    <w:link w:val="PieddepageCar"/>
    <w:uiPriority w:val="99"/>
    <w:unhideWhenUsed/>
    <w:rsid w:val="00AA09F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AA09F3"/>
    <w:rPr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312</Words>
  <Characters>1717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cp:lastModifiedBy>assiadib.ad@gmail.com</cp:lastModifiedBy>
  <cp:revision>5</cp:revision>
  <dcterms:created xsi:type="dcterms:W3CDTF">2017-01-16T18:44:00Z</dcterms:created>
  <dcterms:modified xsi:type="dcterms:W3CDTF">2017-01-29T10:22:00Z</dcterms:modified>
</cp:coreProperties>
</file>